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bidi/>
        <w:spacing w:before="0" w:after="0" w:line="240" w:lineRule="auto"/>
        <w:jc w:val="both"/>
      </w:pPr>
      <w:r>
        <w:rPr>
          <w:b/>
          <w:sz w:val="20"/>
          <w:rtl/>
        </w:rPr>
        <w:t>שאלון לוועדת קריקולום</w:t>
      </w:r>
    </w:p>
    <w:p>
      <w:pPr>
        <w:bidi/>
        <w:spacing w:before="0" w:after="0" w:line="240" w:lineRule="auto"/>
        <w:jc w:val="both"/>
      </w:pPr>
      <w:r>
        <w:rPr>
          <w:b w:val="0"/>
          <w:sz w:val="20"/>
          <w:rtl/>
        </w:rPr>
        <w:t>שם הקורס: בלוקצ'יין ומערכות קריפטוגרפיות מבוזרות</w:t>
      </w:r>
    </w:p>
    <w:p>
      <w:pPr>
        <w:spacing w:before="0" w:after="0" w:line="240" w:lineRule="auto"/>
        <w:jc w:val="left"/>
      </w:pPr>
      <w:r>
        <w:rPr>
          <w:b w:val="0"/>
          <w:sz w:val="20"/>
        </w:rPr>
        <w:t>שם הקורס באנגלית: Blockchain and Decentralized Cryptographic Systems</w:t>
      </w:r>
    </w:p>
    <w:p>
      <w:pPr>
        <w:bidi/>
        <w:spacing w:before="0" w:after="0" w:line="240" w:lineRule="auto"/>
        <w:jc w:val="both"/>
      </w:pPr>
      <w:r>
        <w:rPr>
          <w:b w:val="0"/>
          <w:sz w:val="20"/>
          <w:rtl/>
        </w:rPr>
        <w:t>מספר קורס: 67007</w:t>
      </w:r>
    </w:p>
    <w:p>
      <w:pPr>
        <w:bidi/>
        <w:spacing w:before="0" w:after="0" w:line="240" w:lineRule="auto"/>
        <w:jc w:val="both"/>
      </w:pPr>
      <w:r>
        <w:rPr>
          <w:b w:val="0"/>
          <w:sz w:val="20"/>
          <w:rtl/>
        </w:rPr>
        <w:t>מרצה: מיכה ברשפ</w:t>
      </w:r>
    </w:p>
    <w:p>
      <w:pPr>
        <w:bidi/>
        <w:spacing w:before="0" w:after="0" w:line="240" w:lineRule="auto"/>
        <w:jc w:val="both"/>
      </w:pPr>
      <w:r>
        <w:rPr>
          <w:b w:val="0"/>
          <w:sz w:val="20"/>
          <w:rtl/>
        </w:rPr>
        <w:t>שעות שבועיות: הרצאה 3 שעות + תרגול 1 שעה, סה"כ שעות - 4</w:t>
      </w:r>
    </w:p>
    <w:p>
      <w:pPr>
        <w:bidi/>
        <w:spacing w:before="0" w:after="0" w:line="240" w:lineRule="auto"/>
        <w:jc w:val="both"/>
      </w:pPr>
      <w:r>
        <w:rPr>
          <w:b w:val="0"/>
          <w:sz w:val="20"/>
          <w:rtl/>
        </w:rPr>
        <w:t>נקודות זכות: 3.5</w:t>
      </w:r>
    </w:p>
    <w:p>
      <w:pPr>
        <w:bidi/>
        <w:spacing w:before="0" w:after="0" w:line="240" w:lineRule="auto"/>
        <w:jc w:val="both"/>
      </w:pPr>
      <w:r>
        <w:rPr>
          <w:b w:val="0"/>
          <w:sz w:val="20"/>
          <w:rtl/>
        </w:rPr>
        <w:t>דרישות קדם: מבני נתונים 61104, תכנות מונחה עצמים 61307</w:t>
      </w:r>
    </w:p>
    <w:p>
      <w:pPr>
        <w:bidi/>
        <w:spacing w:before="0" w:after="0" w:line="240" w:lineRule="auto"/>
        <w:jc w:val="both"/>
      </w:pPr>
      <w:r>
        <w:rPr>
          <w:b w:val="0"/>
          <w:sz w:val="20"/>
          <w:rtl/>
        </w:rPr>
        <w:t>דרישות במקביל: אין</w:t>
      </w:r>
    </w:p>
    <w:p>
      <w:pPr>
        <w:spacing w:before="0" w:after="0" w:line="240" w:lineRule="auto"/>
      </w:pPr>
    </w:p>
    <w:p>
      <w:pPr>
        <w:bidi/>
        <w:spacing w:before="0" w:after="0" w:line="240" w:lineRule="auto"/>
        <w:jc w:val="both"/>
      </w:pPr>
      <w:r>
        <w:rPr>
          <w:b/>
          <w:sz w:val="20"/>
          <w:rtl/>
        </w:rPr>
        <w:t>רציונל לפתיחת או עדכון הקורס</w:t>
      </w:r>
    </w:p>
    <w:p>
      <w:pPr>
        <w:bidi/>
        <w:spacing w:before="0" w:after="0" w:line="240" w:lineRule="auto"/>
        <w:jc w:val="both"/>
      </w:pPr>
      <w:r>
        <w:rPr>
          <w:b w:val="0"/>
          <w:sz w:val="20"/>
          <w:rtl/>
        </w:rPr>
        <w:t>הקורס מספק בסיס מעשי ועדכני בתחום הבלוקצ'יין, החוזים החכמים והמערכות המבוזרות. הוא מחבר בין מבני נתונים, תכנות, רשתות, קריפטוגרפיה ואבטחת תוכנה, ומתרגם אותם למערכת עובדת ולדוח ביקורת. העדכון מוסיף לכלים ולתכנים הקיימים פרקטיקות מודרניות: Solidity tooling, fuzzing, static analysis, DApp clients, IPFS, token standards, oracle dependencies ו-DeFi attacks.</w:t>
      </w:r>
    </w:p>
    <w:p>
      <w:pPr>
        <w:spacing w:before="0" w:after="0" w:line="240" w:lineRule="auto"/>
      </w:pPr>
    </w:p>
    <w:p>
      <w:pPr>
        <w:bidi/>
        <w:spacing w:before="0" w:after="0" w:line="240" w:lineRule="auto"/>
        <w:jc w:val="both"/>
      </w:pPr>
      <w:r>
        <w:rPr>
          <w:b/>
          <w:sz w:val="20"/>
          <w:rtl/>
        </w:rPr>
        <w:t>תרומת הקורס לתכנית הלימודים</w:t>
      </w:r>
    </w:p>
    <w:p>
      <w:pPr>
        <w:bidi/>
        <w:spacing w:before="0" w:after="0" w:line="240" w:lineRule="auto"/>
        <w:jc w:val="both"/>
      </w:pPr>
      <w:r>
        <w:rPr>
          <w:b w:val="0"/>
          <w:sz w:val="20"/>
          <w:rtl/>
        </w:rPr>
        <w:t>הקורס מחזק את מסלול הסייבר ואת מסלול AI and Quantum Computing for Finance בכך שהוא מקנה לסטודנטים יכולת לבנות, להבין, לבדוק ולאבטח מערכות מבוזרות בעלות משמעות כלכלית וטכנולוגית. הוא מתאים במיוחד לתפקידים בתחומי פיתוח תוכנה פיננסית, אבטחת יישומים, smart-contract auditing, DevSecOps ו-Web3 engineering.</w:t>
      </w:r>
    </w:p>
    <w:p>
      <w:pPr>
        <w:spacing w:before="0" w:after="0" w:line="240" w:lineRule="auto"/>
      </w:pPr>
    </w:p>
    <w:p>
      <w:pPr>
        <w:bidi/>
        <w:spacing w:before="0" w:after="0" w:line="240" w:lineRule="auto"/>
        <w:jc w:val="both"/>
      </w:pPr>
      <w:r>
        <w:rPr>
          <w:b/>
          <w:sz w:val="20"/>
          <w:rtl/>
        </w:rPr>
        <w:t>תוצרי למידה מרכזיים</w:t>
      </w:r>
    </w:p>
    <w:p>
      <w:pPr>
        <w:bidi/>
        <w:spacing w:before="0" w:after="0" w:line="240" w:lineRule="auto"/>
        <w:jc w:val="both"/>
      </w:pPr>
      <w:r>
        <w:rPr>
          <w:b w:val="0"/>
          <w:sz w:val="20"/>
          <w:rtl/>
        </w:rPr>
        <w:t>הסבר עקרונות קונצנזוס, עסקאות, בלוקים ורשתות P2P.</w:t>
      </w:r>
    </w:p>
    <w:p>
      <w:pPr>
        <w:bidi/>
        <w:spacing w:before="0" w:after="0" w:line="240" w:lineRule="auto"/>
        <w:jc w:val="both"/>
      </w:pPr>
      <w:r>
        <w:rPr>
          <w:b w:val="0"/>
          <w:sz w:val="20"/>
          <w:rtl/>
        </w:rPr>
        <w:t>פיתוח ופריסה של חוזים חכמים ויישומי DApp.</w:t>
      </w:r>
    </w:p>
    <w:p>
      <w:pPr>
        <w:bidi/>
        <w:spacing w:before="0" w:after="0" w:line="240" w:lineRule="auto"/>
        <w:jc w:val="both"/>
      </w:pPr>
      <w:r>
        <w:rPr>
          <w:b w:val="0"/>
          <w:sz w:val="20"/>
          <w:rtl/>
        </w:rPr>
        <w:t>מימוש טוקנים, ארנקים ומנגנוני DeFi בסיסיים.</w:t>
      </w:r>
    </w:p>
    <w:p>
      <w:pPr>
        <w:bidi/>
        <w:spacing w:before="0" w:after="0" w:line="240" w:lineRule="auto"/>
        <w:jc w:val="both"/>
      </w:pPr>
      <w:r>
        <w:rPr>
          <w:b w:val="0"/>
          <w:sz w:val="20"/>
          <w:rtl/>
        </w:rPr>
        <w:t>זיהוי, ניצול והקשחה מול חולשות בחוזים חכמים.</w:t>
      </w:r>
    </w:p>
    <w:p>
      <w:pPr>
        <w:bidi/>
        <w:spacing w:before="0" w:after="0" w:line="240" w:lineRule="auto"/>
        <w:jc w:val="both"/>
      </w:pPr>
      <w:r>
        <w:rPr>
          <w:b w:val="0"/>
          <w:sz w:val="20"/>
          <w:rtl/>
        </w:rPr>
        <w:t>כתיבת דוח ביקורת אבטחה מובנה למערכת מבוזרת.</w:t>
      </w:r>
    </w:p>
    <w:p>
      <w:pPr>
        <w:spacing w:before="0" w:after="0" w:line="240" w:lineRule="auto"/>
      </w:pPr>
    </w:p>
    <w:p>
      <w:pPr>
        <w:bidi/>
        <w:spacing w:before="0" w:after="0" w:line="240" w:lineRule="auto"/>
        <w:jc w:val="both"/>
      </w:pPr>
      <w:r>
        <w:rPr>
          <w:b/>
          <w:sz w:val="20"/>
          <w:rtl/>
        </w:rPr>
        <w:t>אופן הערכה</w:t>
      </w:r>
    </w:p>
    <w:p>
      <w:pPr>
        <w:bidi/>
        <w:spacing w:before="0" w:after="0" w:line="240" w:lineRule="auto"/>
        <w:jc w:val="both"/>
      </w:pPr>
      <w:r>
        <w:rPr>
          <w:b w:val="0"/>
          <w:sz w:val="20"/>
          <w:rtl/>
        </w:rPr>
        <w:t>פרויקט 70%, תרגילים 30%. תנאי מעבר: מעל 60 בפרויקט ומעל 60 בשקלול כל מרכיבי הציון.</w:t>
      </w:r>
    </w:p>
    <w:sectPr w:rsidR="008A62C6" w:rsidRPr="00892F01" w:rsidSect="00D620D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71EE7"/>
    <w:multiLevelType w:val="hybridMultilevel"/>
    <w:tmpl w:val="029A43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5012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2C6"/>
    <w:rsid w:val="000003F3"/>
    <w:rsid w:val="001219B9"/>
    <w:rsid w:val="00403792"/>
    <w:rsid w:val="0050678F"/>
    <w:rsid w:val="005A7ABE"/>
    <w:rsid w:val="005E660B"/>
    <w:rsid w:val="007452E5"/>
    <w:rsid w:val="00892F01"/>
    <w:rsid w:val="008A62C6"/>
    <w:rsid w:val="009D7839"/>
    <w:rsid w:val="00A17039"/>
    <w:rsid w:val="00B744BA"/>
    <w:rsid w:val="00D46645"/>
    <w:rsid w:val="00D620D3"/>
    <w:rsid w:val="00E01A09"/>
    <w:rsid w:val="00F75329"/>
    <w:rsid w:val="00FE3CA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A238B"/>
  <w15:docId w15:val="{C73B49D9-9DC2-487B-ACB3-ED2264AC7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62C6"/>
    <w:pPr>
      <w:ind w:left="720"/>
      <w:contextualSpacing/>
    </w:pPr>
  </w:style>
  <w:style w:type="table" w:styleId="TableGrid">
    <w:name w:val="Table Grid"/>
    <w:basedOn w:val="TableNormal"/>
    <w:uiPriority w:val="59"/>
    <w:rsid w:val="008A6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E01A0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1A0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153</Words>
  <Characters>873</Characters>
  <Application>Microsoft Office Word</Application>
  <DocSecurity>0</DocSecurity>
  <Lines>7</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Ronit Shalev</dc:creator>
  <cp:lastModifiedBy>Alexander Apartsin</cp:lastModifiedBy>
  <cp:revision>5</cp:revision>
  <dcterms:created xsi:type="dcterms:W3CDTF">2026-07-02T14:08:00Z</dcterms:created>
  <dcterms:modified xsi:type="dcterms:W3CDTF">2026-07-02T14:44:00Z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b1dcfedc-cb64-490e-9e2d-00c585537c22</vt:lpwstr>
  </property>
</Properties>
</file>